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B1" w:rsidRDefault="00D636B1" w:rsidP="00D636B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375E"/>
          <w:sz w:val="32"/>
          <w:szCs w:val="32"/>
        </w:rPr>
      </w:pPr>
      <w:r w:rsidRPr="00D636B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E628A00">
            <wp:simplePos x="0" y="0"/>
            <wp:positionH relativeFrom="margin">
              <wp:posOffset>2238375</wp:posOffset>
            </wp:positionH>
            <wp:positionV relativeFrom="paragraph">
              <wp:posOffset>0</wp:posOffset>
            </wp:positionV>
            <wp:extent cx="1323975" cy="923925"/>
            <wp:effectExtent l="0" t="0" r="9525" b="0"/>
            <wp:wrapSquare wrapText="bothSides"/>
            <wp:docPr id="2" name="Picture 2" descr="C:\Users\Paige Rice\Downloads\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ige Rice\Downloads\County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6B1" w:rsidRDefault="00D636B1" w:rsidP="00D6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6B1" w:rsidRPr="00D636B1" w:rsidRDefault="00D636B1" w:rsidP="00D6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6B1" w:rsidRDefault="00D636B1" w:rsidP="00D636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36B1" w:rsidRDefault="00D636B1" w:rsidP="00D636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36B1" w:rsidRDefault="00D636B1" w:rsidP="00D636B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375E"/>
          <w:sz w:val="32"/>
          <w:szCs w:val="32"/>
        </w:rPr>
      </w:pPr>
      <w:r w:rsidRPr="00D636B1">
        <w:rPr>
          <w:rFonts w:ascii="Century Gothic" w:eastAsia="Times New Roman" w:hAnsi="Century Gothic" w:cs="Times New Roman"/>
          <w:b/>
          <w:bCs/>
          <w:color w:val="17375E"/>
          <w:sz w:val="32"/>
          <w:szCs w:val="32"/>
        </w:rPr>
        <w:t>Welcome to The Kershaw</w:t>
      </w:r>
    </w:p>
    <w:p w:rsidR="00D636B1" w:rsidRDefault="00D636B1" w:rsidP="00D6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entury Gothic" w:eastAsia="Times New Roman" w:hAnsi="Century Gothic" w:cs="Times New Roman"/>
          <w:b/>
          <w:bCs/>
          <w:color w:val="17375E"/>
          <w:sz w:val="32"/>
          <w:szCs w:val="32"/>
        </w:rPr>
        <w:t>County Industry Association!</w:t>
      </w:r>
    </w:p>
    <w:p w:rsidR="00D636B1" w:rsidRDefault="00D636B1" w:rsidP="00D636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36B1" w:rsidRDefault="00D636B1" w:rsidP="00D636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36B1" w:rsidRPr="00D636B1" w:rsidRDefault="00D636B1" w:rsidP="00D63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36B1">
        <w:rPr>
          <w:rFonts w:ascii="Calibri" w:eastAsia="Times New Roman" w:hAnsi="Calibri" w:cs="Calibri"/>
          <w:color w:val="000000"/>
          <w:sz w:val="24"/>
        </w:rPr>
        <w:t>Joining our organization is an investment in economic growth in Kershaw County. </w:t>
      </w:r>
      <w:r>
        <w:rPr>
          <w:rFonts w:ascii="Calibri" w:eastAsia="Times New Roman" w:hAnsi="Calibri" w:cs="Calibri"/>
          <w:color w:val="000000"/>
          <w:sz w:val="24"/>
        </w:rPr>
        <w:t>There are no membership fees! Our office will provide</w:t>
      </w:r>
      <w:r w:rsidRPr="00D636B1">
        <w:rPr>
          <w:rFonts w:ascii="Calibri" w:eastAsia="Times New Roman" w:hAnsi="Calibri" w:cs="Calibri"/>
          <w:color w:val="000000"/>
          <w:sz w:val="24"/>
        </w:rPr>
        <w:t xml:space="preserve"> monthly lunches and our holiday appreciation </w:t>
      </w:r>
      <w:r>
        <w:rPr>
          <w:rFonts w:ascii="Calibri" w:eastAsia="Times New Roman" w:hAnsi="Calibri" w:cs="Calibri"/>
          <w:color w:val="000000"/>
          <w:sz w:val="24"/>
        </w:rPr>
        <w:t xml:space="preserve">luncheon </w:t>
      </w:r>
      <w:r w:rsidRPr="00D636B1">
        <w:rPr>
          <w:rFonts w:ascii="Calibri" w:eastAsia="Times New Roman" w:hAnsi="Calibri" w:cs="Calibri"/>
          <w:color w:val="000000"/>
          <w:sz w:val="24"/>
        </w:rPr>
        <w:t>for the year.  Please take a moment to review some of the many benefits of membership. Fill out the information form below, and submit your application by email to Paige Clack at paige.clack@kershaw.sc.gov or by mail to The Kershaw County Industrial Association, Post Office Box 763, Camden, SC 29021.</w:t>
      </w:r>
    </w:p>
    <w:p w:rsidR="00D636B1" w:rsidRPr="00D636B1" w:rsidRDefault="00D636B1" w:rsidP="00D6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6B1" w:rsidRPr="00D636B1" w:rsidRDefault="00D636B1" w:rsidP="00D6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2E75B5"/>
          <w:sz w:val="24"/>
          <w:szCs w:val="24"/>
        </w:rPr>
        <w:t>Benefits for Industries</w:t>
      </w:r>
      <w:r w:rsidRPr="00D636B1">
        <w:rPr>
          <w:rFonts w:ascii="Calibri" w:eastAsia="Times New Roman" w:hAnsi="Calibri" w:cs="Calibri"/>
          <w:b/>
          <w:bCs/>
          <w:color w:val="2E75B5"/>
          <w:sz w:val="24"/>
          <w:szCs w:val="24"/>
        </w:rPr>
        <w:br/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Monthly Industrial Association meetings with included lunch</w:t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Prompt response to email requests</w:t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A network of other industry employers</w:t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Participate in an annual Wage and Benefits Survey to see anonymous results of wage and benefits within the industries </w:t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Opportunity to participate in the 8</w:t>
      </w: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  <w:vertAlign w:val="superscript"/>
        </w:rPr>
        <w:t>th</w:t>
      </w: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 xml:space="preserve"> Grade Expo</w:t>
      </w:r>
    </w:p>
    <w:p w:rsidR="00D636B1" w:rsidRPr="00D636B1" w:rsidRDefault="00D636B1" w:rsidP="00D636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17375E"/>
          <w:sz w:val="24"/>
          <w:szCs w:val="24"/>
        </w:rPr>
        <w:t>Connections to useful organizations for industrial needs</w:t>
      </w:r>
    </w:p>
    <w:p w:rsidR="00D636B1" w:rsidRPr="00D636B1" w:rsidRDefault="00D636B1" w:rsidP="00D636B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17375E"/>
          <w:sz w:val="24"/>
          <w:szCs w:val="24"/>
        </w:rPr>
      </w:pP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Contact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_______________________________________________________________________________________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Business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______________________________________________________________________________________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Business Website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_______________________________________________________________________________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Address 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______________________________________________________________________________________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City 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 xml:space="preserve">___________________________________ </w:t>
      </w: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State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 xml:space="preserve"> _____________________________ </w:t>
      </w: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Zip Code 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Telephone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 xml:space="preserve"> ____________________________________________</w:t>
      </w:r>
      <w:proofErr w:type="gramStart"/>
      <w:r w:rsidRPr="00D636B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Email  </w:t>
      </w:r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</w:t>
      </w:r>
      <w:proofErr w:type="gramEnd"/>
      <w:r w:rsidRPr="00D636B1">
        <w:rPr>
          <w:rFonts w:ascii="Calibri" w:eastAsia="Times New Roman" w:hAnsi="Calibri" w:cs="Calibri"/>
          <w:color w:val="000000"/>
          <w:sz w:val="20"/>
          <w:szCs w:val="20"/>
        </w:rPr>
        <w:t>________________________________</w:t>
      </w:r>
    </w:p>
    <w:p w:rsidR="00D636B1" w:rsidRPr="00D636B1" w:rsidRDefault="00D636B1" w:rsidP="00D636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6B1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D636B1" w:rsidRPr="00D636B1" w:rsidRDefault="00D636B1" w:rsidP="00D636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36B1">
        <w:rPr>
          <w:rFonts w:ascii="Calibri" w:eastAsia="Times New Roman" w:hAnsi="Calibri" w:cs="Calibri"/>
          <w:b/>
          <w:bCs/>
          <w:color w:val="002060"/>
          <w:sz w:val="20"/>
          <w:szCs w:val="20"/>
        </w:rPr>
        <w:t>Mail To: Kershaw County Economic Development, Post Office Box 763, Camden, SC 29021</w:t>
      </w:r>
    </w:p>
    <w:p w:rsidR="00AD0E90" w:rsidRDefault="00AD0E90"/>
    <w:sectPr w:rsidR="00AD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2C" w:rsidRDefault="00B5192C" w:rsidP="00D636B1">
      <w:pPr>
        <w:spacing w:after="0" w:line="240" w:lineRule="auto"/>
      </w:pPr>
      <w:r>
        <w:separator/>
      </w:r>
    </w:p>
  </w:endnote>
  <w:endnote w:type="continuationSeparator" w:id="0">
    <w:p w:rsidR="00B5192C" w:rsidRDefault="00B5192C" w:rsidP="00D6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2C" w:rsidRDefault="00B5192C" w:rsidP="00D636B1">
      <w:pPr>
        <w:spacing w:after="0" w:line="240" w:lineRule="auto"/>
      </w:pPr>
      <w:r>
        <w:separator/>
      </w:r>
    </w:p>
  </w:footnote>
  <w:footnote w:type="continuationSeparator" w:id="0">
    <w:p w:rsidR="00B5192C" w:rsidRDefault="00B5192C" w:rsidP="00D6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80D9A"/>
    <w:multiLevelType w:val="multilevel"/>
    <w:tmpl w:val="D83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B1"/>
    <w:rsid w:val="00AD0E90"/>
    <w:rsid w:val="00B5192C"/>
    <w:rsid w:val="00D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8B42"/>
  <w15:chartTrackingRefBased/>
  <w15:docId w15:val="{AD1175CC-2887-4A19-A562-857B50F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B1"/>
  </w:style>
  <w:style w:type="paragraph" w:styleId="Footer">
    <w:name w:val="footer"/>
    <w:basedOn w:val="Normal"/>
    <w:link w:val="FooterChar"/>
    <w:uiPriority w:val="99"/>
    <w:unhideWhenUsed/>
    <w:rsid w:val="00D6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Rice</dc:creator>
  <cp:keywords/>
  <dc:description/>
  <cp:lastModifiedBy>Paige Rice</cp:lastModifiedBy>
  <cp:revision>1</cp:revision>
  <dcterms:created xsi:type="dcterms:W3CDTF">2025-02-06T15:22:00Z</dcterms:created>
  <dcterms:modified xsi:type="dcterms:W3CDTF">2025-02-06T15:28:00Z</dcterms:modified>
</cp:coreProperties>
</file>